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1BCD" w14:textId="77777777" w:rsidR="00204592" w:rsidRPr="00527451" w:rsidRDefault="00204592" w:rsidP="00204592">
      <w:pPr>
        <w:jc w:val="center"/>
        <w:rPr>
          <w:rFonts w:ascii="Arial" w:hAnsi="Arial" w:cs="Arial"/>
        </w:rPr>
      </w:pPr>
    </w:p>
    <w:p w14:paraId="1E7E4691" w14:textId="77777777" w:rsidR="00204592" w:rsidRPr="00527451" w:rsidRDefault="00204592" w:rsidP="00204592">
      <w:pPr>
        <w:jc w:val="center"/>
        <w:rPr>
          <w:rFonts w:ascii="Arial" w:hAnsi="Arial" w:cs="Arial"/>
        </w:rPr>
      </w:pPr>
    </w:p>
    <w:p w14:paraId="3C7167D7" w14:textId="25B1D254" w:rsidR="000612EE" w:rsidRPr="00527451" w:rsidRDefault="008344A3" w:rsidP="00204592">
      <w:pPr>
        <w:jc w:val="center"/>
        <w:rPr>
          <w:rFonts w:ascii="Arial" w:hAnsi="Arial" w:cs="Arial"/>
        </w:rPr>
      </w:pPr>
      <w:r>
        <w:rPr>
          <w:rFonts w:ascii="Arial" w:hAnsi="Arial" w:cs="Arial"/>
        </w:rPr>
        <w:t>INVITE AND EMPOWER WITNESSES</w:t>
      </w:r>
    </w:p>
    <w:p w14:paraId="11018075" w14:textId="2E0855A9" w:rsidR="001950A2" w:rsidRPr="00A12FAE" w:rsidRDefault="001950A2" w:rsidP="00A12FAE">
      <w:pPr>
        <w:pStyle w:val="TOC2"/>
        <w:ind w:left="0"/>
        <w:rPr>
          <w:rFonts w:cs="Arial"/>
          <w:szCs w:val="24"/>
        </w:rPr>
      </w:pPr>
    </w:p>
    <w:p w14:paraId="189E7C72" w14:textId="77777777" w:rsidR="00A12FAE" w:rsidRDefault="00A12FAE" w:rsidP="00A12FAE">
      <w:pPr>
        <w:rPr>
          <w:rFonts w:ascii="Arial" w:hAnsi="Arial" w:cs="Arial"/>
        </w:rPr>
      </w:pPr>
      <w:r>
        <w:rPr>
          <w:rFonts w:ascii="Arial" w:hAnsi="Arial" w:cs="Arial"/>
        </w:rPr>
        <w:t>The full W</w:t>
      </w:r>
      <w:r w:rsidRPr="00A12FAE">
        <w:rPr>
          <w:rFonts w:ascii="Arial" w:hAnsi="Arial" w:cs="Arial"/>
        </w:rPr>
        <w:t xml:space="preserve">orship </w:t>
      </w:r>
      <w:r>
        <w:rPr>
          <w:rFonts w:ascii="Arial" w:hAnsi="Arial" w:cs="Arial"/>
        </w:rPr>
        <w:t>R</w:t>
      </w:r>
      <w:r w:rsidRPr="00A12FAE">
        <w:rPr>
          <w:rFonts w:ascii="Arial" w:hAnsi="Arial" w:cs="Arial"/>
        </w:rPr>
        <w:t xml:space="preserve">esource </w:t>
      </w:r>
      <w:r>
        <w:rPr>
          <w:rFonts w:ascii="Arial" w:hAnsi="Arial" w:cs="Arial"/>
        </w:rPr>
        <w:t>can be downloaded at:</w:t>
      </w:r>
    </w:p>
    <w:p w14:paraId="019ACEAD" w14:textId="77777777" w:rsidR="00A12FAE" w:rsidRDefault="001B29AA" w:rsidP="00A12FAE">
      <w:pPr>
        <w:rPr>
          <w:rFonts w:ascii="Arial" w:hAnsi="Arial" w:cs="Arial"/>
        </w:rPr>
      </w:pPr>
      <w:hyperlink r:id="rId9" w:history="1">
        <w:r w:rsidR="00A12FAE" w:rsidRPr="00821839">
          <w:rPr>
            <w:rStyle w:val="Hyperlink"/>
            <w:rFonts w:ascii="Arial" w:hAnsi="Arial" w:cs="Arial"/>
          </w:rPr>
          <w:t>www.explorecalling.org/called/downloads</w:t>
        </w:r>
      </w:hyperlink>
      <w:r w:rsidR="00A12FAE">
        <w:rPr>
          <w:rFonts w:ascii="Arial" w:hAnsi="Arial" w:cs="Arial"/>
        </w:rPr>
        <w:t>.</w:t>
      </w:r>
    </w:p>
    <w:p w14:paraId="71A8A9A7" w14:textId="77777777" w:rsidR="00A12FAE" w:rsidRDefault="00A12FAE" w:rsidP="00A12FAE">
      <w:pPr>
        <w:rPr>
          <w:rFonts w:ascii="Arial" w:hAnsi="Arial" w:cs="Arial"/>
        </w:rPr>
      </w:pPr>
    </w:p>
    <w:p w14:paraId="5C8FCFBC" w14:textId="2AF770A1" w:rsidR="00A12FAE" w:rsidRDefault="00A12FAE" w:rsidP="00A12FAE">
      <w:pPr>
        <w:rPr>
          <w:rFonts w:ascii="Arial" w:hAnsi="Arial" w:cs="Arial"/>
        </w:rPr>
      </w:pPr>
      <w:r>
        <w:rPr>
          <w:rFonts w:ascii="Arial" w:hAnsi="Arial" w:cs="Arial"/>
        </w:rPr>
        <w:t>The full worship resource includes:</w:t>
      </w:r>
    </w:p>
    <w:p w14:paraId="277DF490" w14:textId="72EDD012" w:rsidR="00A12FAE" w:rsidRPr="008E523E" w:rsidRDefault="00A12FAE" w:rsidP="008E523E">
      <w:pPr>
        <w:pStyle w:val="ListParagraph"/>
        <w:numPr>
          <w:ilvl w:val="0"/>
          <w:numId w:val="16"/>
        </w:numPr>
        <w:rPr>
          <w:rFonts w:ascii="Arial" w:hAnsi="Arial" w:cs="Arial"/>
        </w:rPr>
      </w:pPr>
      <w:r w:rsidRPr="008E523E">
        <w:rPr>
          <w:rFonts w:ascii="Arial" w:hAnsi="Arial" w:cs="Arial"/>
        </w:rPr>
        <w:t>Title Suggestions for Worship Services</w:t>
      </w:r>
    </w:p>
    <w:p w14:paraId="6E8156DA" w14:textId="40162CDD" w:rsidR="00A12FAE" w:rsidRPr="008E523E" w:rsidRDefault="00A12FAE" w:rsidP="008E523E">
      <w:pPr>
        <w:pStyle w:val="ListParagraph"/>
        <w:numPr>
          <w:ilvl w:val="0"/>
          <w:numId w:val="16"/>
        </w:numPr>
        <w:rPr>
          <w:rFonts w:ascii="Arial" w:hAnsi="Arial" w:cs="Arial"/>
        </w:rPr>
      </w:pPr>
      <w:r w:rsidRPr="008E523E">
        <w:rPr>
          <w:rFonts w:ascii="Arial" w:hAnsi="Arial" w:cs="Arial"/>
        </w:rPr>
        <w:t>Liturgical Resources</w:t>
      </w:r>
    </w:p>
    <w:p w14:paraId="28542B84" w14:textId="4E6E4458" w:rsidR="00A12FAE" w:rsidRPr="008E523E" w:rsidRDefault="00A12FAE" w:rsidP="008E523E">
      <w:pPr>
        <w:pStyle w:val="ListParagraph"/>
        <w:numPr>
          <w:ilvl w:val="0"/>
          <w:numId w:val="16"/>
        </w:numPr>
        <w:rPr>
          <w:rFonts w:ascii="Arial" w:hAnsi="Arial" w:cs="Arial"/>
        </w:rPr>
      </w:pPr>
      <w:r w:rsidRPr="008E523E">
        <w:rPr>
          <w:rFonts w:ascii="Arial" w:hAnsi="Arial" w:cs="Arial"/>
        </w:rPr>
        <w:t>Sermon Starters</w:t>
      </w:r>
    </w:p>
    <w:p w14:paraId="2DC3DFD2" w14:textId="0A511947" w:rsidR="00A12FAE" w:rsidRPr="008E523E" w:rsidRDefault="00A12FAE" w:rsidP="008E523E">
      <w:pPr>
        <w:pStyle w:val="ListParagraph"/>
        <w:numPr>
          <w:ilvl w:val="0"/>
          <w:numId w:val="16"/>
        </w:numPr>
        <w:rPr>
          <w:rFonts w:ascii="Arial" w:hAnsi="Arial" w:cs="Arial"/>
        </w:rPr>
      </w:pPr>
      <w:r w:rsidRPr="008E523E">
        <w:rPr>
          <w:rFonts w:ascii="Arial" w:hAnsi="Arial" w:cs="Arial"/>
        </w:rPr>
        <w:t>Questions for Further Reflection</w:t>
      </w:r>
    </w:p>
    <w:p w14:paraId="7740C1A0" w14:textId="31DEB303" w:rsidR="00A12FAE" w:rsidRPr="008E523E" w:rsidRDefault="00A12FAE" w:rsidP="008E523E">
      <w:pPr>
        <w:pStyle w:val="ListParagraph"/>
        <w:numPr>
          <w:ilvl w:val="0"/>
          <w:numId w:val="16"/>
        </w:numPr>
        <w:rPr>
          <w:rFonts w:ascii="Arial" w:hAnsi="Arial" w:cs="Arial"/>
        </w:rPr>
      </w:pPr>
      <w:r w:rsidRPr="008E523E">
        <w:rPr>
          <w:rFonts w:ascii="Arial" w:hAnsi="Arial" w:cs="Arial"/>
        </w:rPr>
        <w:t>Invite and Empower Witness</w:t>
      </w:r>
      <w:r w:rsidR="008344A3">
        <w:rPr>
          <w:rFonts w:ascii="Arial" w:hAnsi="Arial" w:cs="Arial"/>
        </w:rPr>
        <w:t>es</w:t>
      </w:r>
    </w:p>
    <w:p w14:paraId="6E67B089" w14:textId="261BF3E2" w:rsidR="00A12FAE" w:rsidRPr="00A12FAE" w:rsidRDefault="00A12FAE" w:rsidP="00A12FAE">
      <w:pPr>
        <w:rPr>
          <w:rFonts w:ascii="Arial" w:hAnsi="Arial" w:cs="Arial"/>
        </w:rPr>
      </w:pPr>
    </w:p>
    <w:p w14:paraId="1AEC7221" w14:textId="77777777" w:rsidR="00A12FAE" w:rsidRPr="00A12FAE" w:rsidRDefault="00A12FAE" w:rsidP="00A12FAE">
      <w:pPr>
        <w:rPr>
          <w:rFonts w:ascii="Arial" w:hAnsi="Arial" w:cs="Arial"/>
        </w:rPr>
      </w:pPr>
    </w:p>
    <w:p w14:paraId="0743420B" w14:textId="77777777" w:rsidR="008344A3" w:rsidRPr="00527451" w:rsidRDefault="008344A3" w:rsidP="008344A3">
      <w:pPr>
        <w:pStyle w:val="Heading1"/>
        <w:rPr>
          <w:rFonts w:cs="Arial"/>
        </w:rPr>
      </w:pPr>
      <w:bookmarkStart w:id="0" w:name="_Toc294777421"/>
      <w:r w:rsidRPr="00527451">
        <w:rPr>
          <w:rFonts w:cs="Arial"/>
        </w:rPr>
        <w:t>Invite and Empower Witnesses</w:t>
      </w:r>
      <w:bookmarkEnd w:id="0"/>
    </w:p>
    <w:p w14:paraId="3A495007" w14:textId="77777777" w:rsidR="008344A3" w:rsidRPr="00527451" w:rsidRDefault="008344A3" w:rsidP="008344A3">
      <w:pPr>
        <w:jc w:val="both"/>
        <w:rPr>
          <w:rFonts w:ascii="Arial" w:hAnsi="Arial" w:cs="Arial"/>
          <w:b/>
        </w:rPr>
      </w:pPr>
    </w:p>
    <w:p w14:paraId="298FE094" w14:textId="77777777" w:rsidR="008344A3" w:rsidRPr="00527451" w:rsidRDefault="008344A3" w:rsidP="008344A3">
      <w:pPr>
        <w:rPr>
          <w:rFonts w:ascii="Arial" w:hAnsi="Arial" w:cs="Arial"/>
        </w:rPr>
      </w:pPr>
      <w:r w:rsidRPr="00527451">
        <w:rPr>
          <w:rFonts w:ascii="Arial" w:hAnsi="Arial" w:cs="Arial"/>
        </w:rPr>
        <w:t xml:space="preserve">A common thread running through the stories told by the authors of the </w:t>
      </w:r>
      <w:r>
        <w:rPr>
          <w:rFonts w:ascii="Arial" w:hAnsi="Arial" w:cs="Arial"/>
        </w:rPr>
        <w:t>Sermon Starters</w:t>
      </w:r>
      <w:r w:rsidRPr="00527451">
        <w:rPr>
          <w:rFonts w:ascii="Arial" w:hAnsi="Arial" w:cs="Arial"/>
        </w:rPr>
        <w:t xml:space="preserve"> is that God’s call is always to serve as individual members of the whole body of Christ. Some are called to lay ministries. Some are called to the mission field. Some are called to teach, or lead God’s people to sing praise. Some are called to preach as part of an ordained order, while others are called to provide leadership and give witness as lay speakers.</w:t>
      </w:r>
    </w:p>
    <w:p w14:paraId="0FA764E9" w14:textId="77777777" w:rsidR="008344A3" w:rsidRPr="00527451" w:rsidRDefault="008344A3" w:rsidP="008344A3">
      <w:pPr>
        <w:rPr>
          <w:rFonts w:ascii="Arial" w:hAnsi="Arial" w:cs="Arial"/>
        </w:rPr>
      </w:pPr>
    </w:p>
    <w:p w14:paraId="23D6FBA3" w14:textId="77777777" w:rsidR="008344A3" w:rsidRPr="00527451" w:rsidRDefault="008344A3" w:rsidP="008344A3">
      <w:pPr>
        <w:rPr>
          <w:rFonts w:ascii="Arial" w:hAnsi="Arial" w:cs="Arial"/>
        </w:rPr>
      </w:pPr>
      <w:r w:rsidRPr="00527451">
        <w:rPr>
          <w:rFonts w:ascii="Arial" w:hAnsi="Arial" w:cs="Arial"/>
        </w:rPr>
        <w:t>Congregations must do the hard work of creating a “Culture of Call” which will enable each member to the multitude of ways God calls boys and girls, men and women, to hear and respond to God’s call on their lives. One way to create a culture of call is to invite individuals from your congregation to give witness to how God has called them, and how they have responded. Choose a variety of examples, from the woman who faithfully extends the table to the homebound, to the plumber who offers his services to the church at no charge, to the young person who helps out in the nursery or the child who is learning to play handbells. Perhaps each week you could invite one person to give a short testimony in response to the sermon in which the person briefly shares (2-3 minutes):</w:t>
      </w:r>
    </w:p>
    <w:p w14:paraId="09807083" w14:textId="77777777" w:rsidR="008344A3" w:rsidRPr="00527451" w:rsidRDefault="008344A3" w:rsidP="008344A3">
      <w:pPr>
        <w:rPr>
          <w:rFonts w:ascii="Arial" w:hAnsi="Arial" w:cs="Arial"/>
        </w:rPr>
      </w:pPr>
    </w:p>
    <w:p w14:paraId="1F691255" w14:textId="77777777" w:rsidR="008344A3" w:rsidRPr="00527451" w:rsidRDefault="008344A3" w:rsidP="008344A3">
      <w:pPr>
        <w:pStyle w:val="ListParagraph"/>
        <w:numPr>
          <w:ilvl w:val="0"/>
          <w:numId w:val="5"/>
        </w:numPr>
        <w:rPr>
          <w:rFonts w:ascii="Arial" w:hAnsi="Arial" w:cs="Arial"/>
        </w:rPr>
      </w:pPr>
      <w:r w:rsidRPr="00527451">
        <w:rPr>
          <w:rFonts w:ascii="Arial" w:hAnsi="Arial" w:cs="Arial"/>
        </w:rPr>
        <w:t>Where they were when they heard the voice of God speaking, and whose voice the message came through</w:t>
      </w:r>
    </w:p>
    <w:p w14:paraId="1CF0F7F6" w14:textId="77777777" w:rsidR="008344A3" w:rsidRPr="00527451" w:rsidRDefault="008344A3" w:rsidP="008344A3">
      <w:pPr>
        <w:pStyle w:val="ListParagraph"/>
        <w:numPr>
          <w:ilvl w:val="0"/>
          <w:numId w:val="5"/>
        </w:numPr>
        <w:rPr>
          <w:rFonts w:ascii="Arial" w:hAnsi="Arial" w:cs="Arial"/>
        </w:rPr>
      </w:pPr>
      <w:r w:rsidRPr="00527451">
        <w:rPr>
          <w:rFonts w:ascii="Arial" w:hAnsi="Arial" w:cs="Arial"/>
        </w:rPr>
        <w:t>How they discerned their particular response</w:t>
      </w:r>
    </w:p>
    <w:p w14:paraId="63654ADE" w14:textId="77777777" w:rsidR="008344A3" w:rsidRPr="00527451" w:rsidRDefault="008344A3" w:rsidP="008344A3">
      <w:pPr>
        <w:pStyle w:val="ListParagraph"/>
        <w:numPr>
          <w:ilvl w:val="0"/>
          <w:numId w:val="5"/>
        </w:numPr>
        <w:rPr>
          <w:rFonts w:ascii="Arial" w:hAnsi="Arial" w:cs="Arial"/>
        </w:rPr>
      </w:pPr>
      <w:r w:rsidRPr="00527451">
        <w:rPr>
          <w:rFonts w:ascii="Arial" w:hAnsi="Arial" w:cs="Arial"/>
        </w:rPr>
        <w:t>What they did to live out that call</w:t>
      </w:r>
    </w:p>
    <w:p w14:paraId="3FF610D2" w14:textId="77777777" w:rsidR="008344A3" w:rsidRPr="00527451" w:rsidRDefault="008344A3" w:rsidP="008344A3">
      <w:pPr>
        <w:pStyle w:val="ListParagraph"/>
        <w:numPr>
          <w:ilvl w:val="0"/>
          <w:numId w:val="5"/>
        </w:numPr>
        <w:rPr>
          <w:rFonts w:ascii="Arial" w:hAnsi="Arial" w:cs="Arial"/>
        </w:rPr>
      </w:pPr>
      <w:r w:rsidRPr="00527451">
        <w:rPr>
          <w:rFonts w:ascii="Arial" w:hAnsi="Arial" w:cs="Arial"/>
        </w:rPr>
        <w:t>What difference it has made for their life</w:t>
      </w:r>
    </w:p>
    <w:p w14:paraId="5DF030E3" w14:textId="77777777" w:rsidR="008344A3" w:rsidRPr="00527451" w:rsidRDefault="008344A3" w:rsidP="008344A3">
      <w:pPr>
        <w:rPr>
          <w:rFonts w:ascii="Arial" w:hAnsi="Arial" w:cs="Arial"/>
        </w:rPr>
      </w:pPr>
    </w:p>
    <w:p w14:paraId="12D2CDFD" w14:textId="7D746630" w:rsidR="00D26A90" w:rsidRPr="00527451" w:rsidRDefault="008344A3" w:rsidP="006F3893">
      <w:pPr>
        <w:rPr>
          <w:rFonts w:ascii="Arial" w:hAnsi="Arial" w:cs="Arial"/>
        </w:rPr>
      </w:pPr>
      <w:r w:rsidRPr="00527451">
        <w:rPr>
          <w:rFonts w:ascii="Arial" w:hAnsi="Arial" w:cs="Arial"/>
        </w:rPr>
        <w:t>These testimonials may be recorded in advance through audio or video technology and played, or they may be given live. Be sure to give lots of encouragement and clear guidelines about the length of the witness well in advance to allow for preparation. Take the time to listen to the individual’s testimony and give tips where needed so they may offer their very best!</w:t>
      </w:r>
    </w:p>
    <w:sectPr w:rsidR="00D26A90" w:rsidRPr="00527451" w:rsidSect="00596E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6CCA" w14:textId="77777777" w:rsidR="00A12FAE" w:rsidRDefault="00A12FAE" w:rsidP="003C5F1B">
      <w:r>
        <w:separator/>
      </w:r>
    </w:p>
  </w:endnote>
  <w:endnote w:type="continuationSeparator" w:id="0">
    <w:p w14:paraId="40AF7DE9" w14:textId="77777777" w:rsidR="00A12FAE" w:rsidRDefault="00A12FAE" w:rsidP="003C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2322" w14:textId="77777777" w:rsidR="00A12FAE" w:rsidRDefault="00A12FAE" w:rsidP="008E52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BB64FB" w14:textId="45FDCD87" w:rsidR="00A12FAE" w:rsidRDefault="00A12FAE" w:rsidP="00596E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4500" w14:textId="77777777" w:rsidR="008E523E" w:rsidRPr="008E523E" w:rsidRDefault="008E523E" w:rsidP="00821839">
    <w:pPr>
      <w:pStyle w:val="Footer"/>
      <w:framePr w:wrap="around" w:vAnchor="text" w:hAnchor="margin" w:xAlign="right" w:y="1"/>
      <w:rPr>
        <w:rStyle w:val="PageNumber"/>
        <w:rFonts w:ascii="Arial" w:hAnsi="Arial"/>
      </w:rPr>
    </w:pPr>
    <w:r w:rsidRPr="008E523E">
      <w:rPr>
        <w:rStyle w:val="PageNumber"/>
        <w:rFonts w:ascii="Arial" w:hAnsi="Arial"/>
      </w:rPr>
      <w:fldChar w:fldCharType="begin"/>
    </w:r>
    <w:r w:rsidRPr="008E523E">
      <w:rPr>
        <w:rStyle w:val="PageNumber"/>
        <w:rFonts w:ascii="Arial" w:hAnsi="Arial"/>
      </w:rPr>
      <w:instrText xml:space="preserve">PAGE  </w:instrText>
    </w:r>
    <w:r w:rsidRPr="008E523E">
      <w:rPr>
        <w:rStyle w:val="PageNumber"/>
        <w:rFonts w:ascii="Arial" w:hAnsi="Arial"/>
      </w:rPr>
      <w:fldChar w:fldCharType="separate"/>
    </w:r>
    <w:r w:rsidR="001B29AA">
      <w:rPr>
        <w:rStyle w:val="PageNumber"/>
        <w:rFonts w:ascii="Arial" w:hAnsi="Arial"/>
        <w:noProof/>
      </w:rPr>
      <w:t>1</w:t>
    </w:r>
    <w:r w:rsidRPr="008E523E">
      <w:rPr>
        <w:rStyle w:val="PageNumber"/>
        <w:rFonts w:ascii="Arial" w:hAnsi="Arial"/>
      </w:rPr>
      <w:fldChar w:fldCharType="end"/>
    </w:r>
  </w:p>
  <w:p w14:paraId="44AD8133" w14:textId="0CF223C1" w:rsidR="008E523E" w:rsidRPr="00BC76F3" w:rsidRDefault="008E523E" w:rsidP="008E523E">
    <w:pPr>
      <w:pStyle w:val="Footer"/>
      <w:ind w:right="360"/>
      <w:jc w:val="right"/>
      <w:rPr>
        <w:rFonts w:ascii="Arial" w:hAnsi="Arial"/>
      </w:rPr>
    </w:pPr>
    <w:r>
      <w:rPr>
        <w:rFonts w:ascii="Arial" w:hAnsi="Arial"/>
      </w:rPr>
      <w:t xml:space="preserve">Called – </w:t>
    </w:r>
    <w:r w:rsidR="008344A3">
      <w:rPr>
        <w:rFonts w:ascii="Arial" w:hAnsi="Arial"/>
      </w:rPr>
      <w:t xml:space="preserve">Invite and Empower </w:t>
    </w:r>
    <w:r w:rsidR="001B29AA">
      <w:rPr>
        <w:rFonts w:ascii="Arial" w:hAnsi="Arial"/>
      </w:rPr>
      <w:t>Witnesses</w:t>
    </w:r>
    <w:bookmarkStart w:id="1" w:name="_GoBack"/>
    <w:bookmarkEnd w:id="1"/>
    <w:r>
      <w:rPr>
        <w:rFonts w:ascii="Arial" w:hAnsi="Arial"/>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82D03" w14:textId="77777777" w:rsidR="001B29AA" w:rsidRDefault="001B29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A8962" w14:textId="77777777" w:rsidR="00A12FAE" w:rsidRDefault="00A12FAE" w:rsidP="003C5F1B">
      <w:r>
        <w:separator/>
      </w:r>
    </w:p>
  </w:footnote>
  <w:footnote w:type="continuationSeparator" w:id="0">
    <w:p w14:paraId="6B56577E" w14:textId="77777777" w:rsidR="00A12FAE" w:rsidRDefault="00A12FAE" w:rsidP="003C5F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23E39" w14:textId="77777777" w:rsidR="001B29AA" w:rsidRDefault="001B29A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72DF" w14:textId="7E5CBE95" w:rsidR="00A12FAE" w:rsidRDefault="00A12FAE" w:rsidP="00596E0A">
    <w:pPr>
      <w:pStyle w:val="Header"/>
    </w:pPr>
    <w:r>
      <w:rPr>
        <w:noProof/>
      </w:rPr>
      <w:drawing>
        <wp:inline distT="0" distB="0" distL="0" distR="0" wp14:anchorId="442564C9" wp14:editId="0FC5E847">
          <wp:extent cx="2743200" cy="404655"/>
          <wp:effectExtent l="0" t="0" r="0" b="1905"/>
          <wp:docPr id="2" name="Picture 2" descr="Macintosh HD:Users:Tlowery:OneDrive:GBHEM Documents:Called:Marketing:Graphics:Called 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lowery:OneDrive:GBHEM Documents:Called:Marketing:Graphics:Called 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6530" cy="405146"/>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7978" w14:textId="77777777" w:rsidR="001B29AA" w:rsidRDefault="001B29A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D3D"/>
    <w:multiLevelType w:val="hybridMultilevel"/>
    <w:tmpl w:val="C982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773C3"/>
    <w:multiLevelType w:val="hybridMultilevel"/>
    <w:tmpl w:val="946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C35D8"/>
    <w:multiLevelType w:val="hybridMultilevel"/>
    <w:tmpl w:val="CB6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33866"/>
    <w:multiLevelType w:val="hybridMultilevel"/>
    <w:tmpl w:val="D44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7344"/>
    <w:multiLevelType w:val="hybridMultilevel"/>
    <w:tmpl w:val="97EA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70CD"/>
    <w:multiLevelType w:val="hybridMultilevel"/>
    <w:tmpl w:val="7FB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621A7"/>
    <w:multiLevelType w:val="hybridMultilevel"/>
    <w:tmpl w:val="E7B6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A36CF"/>
    <w:multiLevelType w:val="hybridMultilevel"/>
    <w:tmpl w:val="C94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D09E0"/>
    <w:multiLevelType w:val="hybridMultilevel"/>
    <w:tmpl w:val="2D7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56758"/>
    <w:multiLevelType w:val="hybridMultilevel"/>
    <w:tmpl w:val="E8E4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C07AB"/>
    <w:multiLevelType w:val="hybridMultilevel"/>
    <w:tmpl w:val="CFAE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A0708"/>
    <w:multiLevelType w:val="hybridMultilevel"/>
    <w:tmpl w:val="C620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2230F"/>
    <w:multiLevelType w:val="hybridMultilevel"/>
    <w:tmpl w:val="49F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560EF"/>
    <w:multiLevelType w:val="hybridMultilevel"/>
    <w:tmpl w:val="F8D24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C828FD"/>
    <w:multiLevelType w:val="hybridMultilevel"/>
    <w:tmpl w:val="5588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B7B0D"/>
    <w:multiLevelType w:val="hybridMultilevel"/>
    <w:tmpl w:val="55C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0"/>
  </w:num>
  <w:num w:numId="6">
    <w:abstractNumId w:val="2"/>
  </w:num>
  <w:num w:numId="7">
    <w:abstractNumId w:val="3"/>
  </w:num>
  <w:num w:numId="8">
    <w:abstractNumId w:val="9"/>
  </w:num>
  <w:num w:numId="9">
    <w:abstractNumId w:val="5"/>
  </w:num>
  <w:num w:numId="10">
    <w:abstractNumId w:val="6"/>
  </w:num>
  <w:num w:numId="11">
    <w:abstractNumId w:val="14"/>
  </w:num>
  <w:num w:numId="12">
    <w:abstractNumId w:val="4"/>
  </w:num>
  <w:num w:numId="13">
    <w:abstractNumId w:val="1"/>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0C"/>
    <w:rsid w:val="00011351"/>
    <w:rsid w:val="000612EE"/>
    <w:rsid w:val="00140390"/>
    <w:rsid w:val="001950A2"/>
    <w:rsid w:val="001B29AA"/>
    <w:rsid w:val="001C1A5A"/>
    <w:rsid w:val="00204592"/>
    <w:rsid w:val="00223341"/>
    <w:rsid w:val="002C188A"/>
    <w:rsid w:val="002D3D69"/>
    <w:rsid w:val="002D794A"/>
    <w:rsid w:val="002F3A1E"/>
    <w:rsid w:val="00300D0D"/>
    <w:rsid w:val="00305214"/>
    <w:rsid w:val="003C5F1B"/>
    <w:rsid w:val="003F0AC4"/>
    <w:rsid w:val="00404556"/>
    <w:rsid w:val="004B0A1D"/>
    <w:rsid w:val="004C2195"/>
    <w:rsid w:val="004D53B8"/>
    <w:rsid w:val="004D622B"/>
    <w:rsid w:val="00527451"/>
    <w:rsid w:val="00536712"/>
    <w:rsid w:val="00546DCE"/>
    <w:rsid w:val="00596E0A"/>
    <w:rsid w:val="005D08BC"/>
    <w:rsid w:val="006064A7"/>
    <w:rsid w:val="00627F19"/>
    <w:rsid w:val="00645B0C"/>
    <w:rsid w:val="006B5BB0"/>
    <w:rsid w:val="006D12AA"/>
    <w:rsid w:val="006F3893"/>
    <w:rsid w:val="00725A60"/>
    <w:rsid w:val="00815564"/>
    <w:rsid w:val="00826896"/>
    <w:rsid w:val="008344A3"/>
    <w:rsid w:val="00841319"/>
    <w:rsid w:val="008E523E"/>
    <w:rsid w:val="00940165"/>
    <w:rsid w:val="00965B8C"/>
    <w:rsid w:val="00A12FAE"/>
    <w:rsid w:val="00A4403B"/>
    <w:rsid w:val="00A816DC"/>
    <w:rsid w:val="00A87A18"/>
    <w:rsid w:val="00B74367"/>
    <w:rsid w:val="00BD5E28"/>
    <w:rsid w:val="00BE0339"/>
    <w:rsid w:val="00C056CE"/>
    <w:rsid w:val="00C1398A"/>
    <w:rsid w:val="00C235F2"/>
    <w:rsid w:val="00C63422"/>
    <w:rsid w:val="00C85119"/>
    <w:rsid w:val="00CB539B"/>
    <w:rsid w:val="00D06D22"/>
    <w:rsid w:val="00D26A90"/>
    <w:rsid w:val="00D54390"/>
    <w:rsid w:val="00D556BD"/>
    <w:rsid w:val="00DA08AF"/>
    <w:rsid w:val="00E2135E"/>
    <w:rsid w:val="00E52A31"/>
    <w:rsid w:val="00E76B71"/>
    <w:rsid w:val="00EC4845"/>
    <w:rsid w:val="00EC727B"/>
    <w:rsid w:val="00F2634C"/>
    <w:rsid w:val="00F8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805C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0612EE"/>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0612EE"/>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305214"/>
    <w:pPr>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0612EE"/>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0612EE"/>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305214"/>
    <w:pPr>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xplorecalling.org/called/downloads"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4D6D-DDD1-0D4E-B76F-7A15226B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1883</Characters>
  <Application>Microsoft Macintosh Word</Application>
  <DocSecurity>0</DocSecurity>
  <Lines>15</Lines>
  <Paragraphs>4</Paragraphs>
  <ScaleCrop>false</ScaleCrop>
  <Company>GBOD</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Called - Worship Resources | - s</dc:title>
  <dc:subject/>
  <dc:creator>Dawn Chesser</dc:creator>
  <cp:keywords/>
  <dc:description/>
  <cp:lastModifiedBy>james lowery iii</cp:lastModifiedBy>
  <cp:revision>4</cp:revision>
  <cp:lastPrinted>2015-06-01T17:24:00Z</cp:lastPrinted>
  <dcterms:created xsi:type="dcterms:W3CDTF">2015-06-01T17:24:00Z</dcterms:created>
  <dcterms:modified xsi:type="dcterms:W3CDTF">2015-06-01T17:28:00Z</dcterms:modified>
</cp:coreProperties>
</file>